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06CD" w14:textId="0C734691" w:rsidR="0007337F" w:rsidRDefault="0007337F" w:rsidP="008E3BC4">
      <w:pPr>
        <w:jc w:val="center"/>
        <w:rPr>
          <w:b/>
          <w:noProof/>
          <w:color w:val="000000" w:themeColor="text1"/>
        </w:rPr>
      </w:pPr>
      <w:bookmarkStart w:id="0" w:name="_GoBack"/>
      <w:bookmarkEnd w:id="0"/>
    </w:p>
    <w:p w14:paraId="3D66E093" w14:textId="1FF49EC0" w:rsidR="00534E43" w:rsidRDefault="00534E43" w:rsidP="008E3BC4">
      <w:pPr>
        <w:jc w:val="center"/>
        <w:rPr>
          <w:b/>
          <w:color w:val="000000" w:themeColor="text1"/>
        </w:rPr>
      </w:pPr>
      <w:r>
        <w:rPr>
          <w:b/>
          <w:noProof/>
          <w:color w:val="000000" w:themeColor="text1"/>
        </w:rPr>
        <w:drawing>
          <wp:inline distT="0" distB="0" distL="0" distR="0" wp14:anchorId="3C9ACA49" wp14:editId="251E8C2F">
            <wp:extent cx="1286510" cy="1481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1481455"/>
                    </a:xfrm>
                    <a:prstGeom prst="rect">
                      <a:avLst/>
                    </a:prstGeom>
                    <a:noFill/>
                  </pic:spPr>
                </pic:pic>
              </a:graphicData>
            </a:graphic>
          </wp:inline>
        </w:drawing>
      </w:r>
    </w:p>
    <w:p w14:paraId="27B0DE0F" w14:textId="77777777" w:rsidR="008E3BC4" w:rsidRDefault="008E3BC4" w:rsidP="008E3BC4">
      <w:pPr>
        <w:jc w:val="center"/>
        <w:rPr>
          <w:b/>
          <w:color w:val="000000" w:themeColor="text1"/>
        </w:rPr>
      </w:pPr>
      <w:r>
        <w:rPr>
          <w:b/>
          <w:color w:val="000000" w:themeColor="text1"/>
        </w:rPr>
        <w:t>Northeast Iowa Area Agency on Aging</w:t>
      </w:r>
    </w:p>
    <w:p w14:paraId="4743BB64" w14:textId="77777777" w:rsidR="008E3BC4" w:rsidRDefault="008E3BC4" w:rsidP="0007337F">
      <w:pPr>
        <w:jc w:val="center"/>
        <w:rPr>
          <w:b/>
          <w:color w:val="000000" w:themeColor="text1"/>
        </w:rPr>
      </w:pPr>
      <w:r>
        <w:rPr>
          <w:b/>
          <w:color w:val="000000" w:themeColor="text1"/>
        </w:rPr>
        <w:t>Position Description</w:t>
      </w:r>
    </w:p>
    <w:p w14:paraId="5C200D6B" w14:textId="4AC4A438" w:rsidR="00E53F92" w:rsidRDefault="00EE436B" w:rsidP="00B41985">
      <w:pPr>
        <w:spacing w:before="60" w:after="0"/>
        <w:ind w:firstLine="994"/>
      </w:pPr>
      <w:r w:rsidRPr="00EE436B">
        <w:rPr>
          <w:b/>
          <w:color w:val="000000" w:themeColor="text1"/>
        </w:rPr>
        <w:t>Position</w:t>
      </w:r>
      <w:r w:rsidRPr="00EE436B">
        <w:rPr>
          <w:color w:val="000000" w:themeColor="text1"/>
        </w:rPr>
        <w:t xml:space="preserve">: </w:t>
      </w:r>
      <w:r w:rsidR="00C92139">
        <w:rPr>
          <w:color w:val="000000" w:themeColor="text1"/>
        </w:rPr>
        <w:t>Community Coordinator</w:t>
      </w:r>
    </w:p>
    <w:p w14:paraId="1227DDAA" w14:textId="1D279081" w:rsidR="00C42EF2" w:rsidRDefault="004F724D" w:rsidP="00B41985">
      <w:pPr>
        <w:spacing w:before="60" w:after="0"/>
        <w:ind w:firstLine="994"/>
        <w:rPr>
          <w:b/>
        </w:rPr>
      </w:pPr>
      <w:r>
        <w:br/>
        <w:t xml:space="preserve">                   </w:t>
      </w:r>
      <w:r>
        <w:rPr>
          <w:b/>
          <w:color w:val="000000" w:themeColor="text1"/>
        </w:rPr>
        <w:t xml:space="preserve"> </w:t>
      </w:r>
      <w:r w:rsidR="00EE436B" w:rsidRPr="00EE436B">
        <w:rPr>
          <w:b/>
          <w:color w:val="000000" w:themeColor="text1"/>
        </w:rPr>
        <w:t>Reports to</w:t>
      </w:r>
      <w:r w:rsidR="00EE436B" w:rsidRPr="00EE436B">
        <w:rPr>
          <w:color w:val="000000" w:themeColor="text1"/>
        </w:rPr>
        <w:t>:</w:t>
      </w:r>
      <w:r w:rsidR="00A34448">
        <w:rPr>
          <w:color w:val="000000" w:themeColor="text1"/>
        </w:rPr>
        <w:t xml:space="preserve"> Regional Coordinator</w:t>
      </w:r>
      <w:r w:rsidR="00A34448">
        <w:rPr>
          <w:color w:val="000000" w:themeColor="text1"/>
        </w:rPr>
        <w:tab/>
      </w:r>
      <w:r w:rsidR="00A34448">
        <w:rPr>
          <w:color w:val="000000" w:themeColor="text1"/>
        </w:rPr>
        <w:tab/>
      </w:r>
      <w:r w:rsidR="00A34448">
        <w:rPr>
          <w:color w:val="000000" w:themeColor="text1"/>
        </w:rPr>
        <w:tab/>
      </w:r>
      <w:r w:rsidR="00EE436B" w:rsidRPr="00EE436B">
        <w:rPr>
          <w:b/>
          <w:color w:val="000000" w:themeColor="text1"/>
        </w:rPr>
        <w:tab/>
      </w:r>
      <w:r w:rsidR="00EE436B" w:rsidRPr="00EE436B">
        <w:rPr>
          <w:b/>
          <w:color w:val="000000" w:themeColor="text1"/>
        </w:rPr>
        <w:tab/>
      </w:r>
      <w:r w:rsidR="00115861">
        <w:rPr>
          <w:b/>
          <w:color w:val="000000" w:themeColor="text1"/>
        </w:rPr>
        <w:tab/>
      </w:r>
      <w:r w:rsidR="00EE436B" w:rsidRPr="00EE436B">
        <w:rPr>
          <w:b/>
          <w:color w:val="000000" w:themeColor="text1"/>
        </w:rPr>
        <w:t xml:space="preserve"> </w:t>
      </w:r>
      <w:r w:rsidRPr="00EE436B">
        <w:rPr>
          <w:b/>
          <w:color w:val="000000" w:themeColor="text1"/>
        </w:rPr>
        <w:t>FLSA:</w:t>
      </w:r>
      <w:r w:rsidR="00A34448">
        <w:rPr>
          <w:b/>
          <w:color w:val="000000" w:themeColor="text1"/>
        </w:rPr>
        <w:t xml:space="preserve"> Non-</w:t>
      </w:r>
      <w:r w:rsidRPr="00EE436B">
        <w:rPr>
          <w:b/>
          <w:color w:val="000000" w:themeColor="text1"/>
        </w:rPr>
        <w:t xml:space="preserve"> </w:t>
      </w:r>
      <w:r w:rsidR="003E51A1" w:rsidRPr="007D097C">
        <w:t>Exempt</w:t>
      </w:r>
      <w:r w:rsidRPr="007D097C">
        <w:rPr>
          <w:b/>
        </w:rPr>
        <w:t xml:space="preserve"> </w:t>
      </w:r>
    </w:p>
    <w:p w14:paraId="7400383B" w14:textId="77777777" w:rsidR="00E53F92" w:rsidRDefault="00E53F92" w:rsidP="00B41985">
      <w:pPr>
        <w:spacing w:before="60" w:after="0"/>
        <w:ind w:firstLine="994"/>
        <w:rPr>
          <w:b/>
          <w:color w:val="000000" w:themeColor="text1"/>
        </w:rPr>
      </w:pPr>
    </w:p>
    <w:p w14:paraId="484DC7BA" w14:textId="32962876" w:rsidR="00A507EB" w:rsidRDefault="00B41985" w:rsidP="00A34448">
      <w:pPr>
        <w:spacing w:after="0"/>
        <w:ind w:firstLine="994"/>
        <w:rPr>
          <w:b/>
          <w:color w:val="000000" w:themeColor="text1"/>
        </w:rPr>
      </w:pPr>
      <w:r>
        <w:rPr>
          <w:b/>
          <w:color w:val="000000" w:themeColor="text1"/>
        </w:rPr>
        <w:t xml:space="preserve">Supervises: </w:t>
      </w:r>
      <w:r w:rsidR="00534E43">
        <w:rPr>
          <w:b/>
          <w:color w:val="000000" w:themeColor="text1"/>
        </w:rPr>
        <w:t>NA</w:t>
      </w:r>
    </w:p>
    <w:p w14:paraId="2F5CB62E" w14:textId="77777777" w:rsidR="00A507EB" w:rsidRPr="002B0FF6" w:rsidRDefault="00A507EB" w:rsidP="00B41985">
      <w:pPr>
        <w:spacing w:after="0"/>
        <w:ind w:firstLine="994"/>
        <w:rPr>
          <w:bCs/>
          <w:color w:val="000000" w:themeColor="text1"/>
        </w:rPr>
      </w:pPr>
    </w:p>
    <w:p w14:paraId="24643B13" w14:textId="7C366B44" w:rsidR="000301AB" w:rsidRDefault="00B41985" w:rsidP="0075780D">
      <w:pPr>
        <w:spacing w:after="0"/>
        <w:ind w:firstLine="994"/>
        <w:rPr>
          <w:b/>
          <w:color w:val="000000" w:themeColor="text1"/>
        </w:rPr>
        <w:sectPr w:rsidR="000301AB" w:rsidSect="00065C8C">
          <w:pgSz w:w="12240" w:h="15840"/>
          <w:pgMar w:top="576" w:right="720" w:bottom="720" w:left="720" w:header="720" w:footer="720" w:gutter="0"/>
          <w:cols w:space="720"/>
          <w:docGrid w:linePitch="360"/>
        </w:sectPr>
      </w:pPr>
      <w:r w:rsidRPr="00EE436B">
        <w:rPr>
          <w:b/>
          <w:color w:val="000000" w:themeColor="text1"/>
        </w:rPr>
        <w:t xml:space="preserve">Date: </w:t>
      </w:r>
      <w:r w:rsidR="00A34448" w:rsidRPr="00EE2BA5">
        <w:rPr>
          <w:bCs/>
          <w:color w:val="000000" w:themeColor="text1"/>
        </w:rPr>
        <w:t>1</w:t>
      </w:r>
      <w:r w:rsidR="00C92139" w:rsidRPr="00EE2BA5">
        <w:rPr>
          <w:bCs/>
          <w:color w:val="000000" w:themeColor="text1"/>
        </w:rPr>
        <w:t>1</w:t>
      </w:r>
      <w:r w:rsidRPr="00EE2BA5">
        <w:rPr>
          <w:bCs/>
          <w:color w:val="000000" w:themeColor="text1"/>
        </w:rPr>
        <w:t>/</w:t>
      </w:r>
      <w:r w:rsidR="00F822E4" w:rsidRPr="00EE2BA5">
        <w:rPr>
          <w:bCs/>
          <w:color w:val="000000" w:themeColor="text1"/>
        </w:rPr>
        <w:t>0</w:t>
      </w:r>
      <w:r w:rsidR="00C92139" w:rsidRPr="00EE2BA5">
        <w:rPr>
          <w:bCs/>
          <w:color w:val="000000" w:themeColor="text1"/>
        </w:rPr>
        <w:t>4</w:t>
      </w:r>
      <w:r>
        <w:rPr>
          <w:color w:val="000000" w:themeColor="text1"/>
        </w:rPr>
        <w:t>/</w:t>
      </w:r>
      <w:r w:rsidR="00E53F92">
        <w:rPr>
          <w:color w:val="000000" w:themeColor="text1"/>
        </w:rPr>
        <w:t xml:space="preserve">19 </w:t>
      </w:r>
      <w:r w:rsidR="00E53F92">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534E43">
        <w:rPr>
          <w:color w:val="000000" w:themeColor="text1"/>
        </w:rPr>
        <w:tab/>
      </w:r>
      <w:r w:rsidR="00534E43">
        <w:rPr>
          <w:color w:val="000000" w:themeColor="text1"/>
        </w:rPr>
        <w:tab/>
      </w:r>
      <w:r w:rsidRPr="00F91247">
        <w:rPr>
          <w:b/>
        </w:rPr>
        <w:t>Job Category</w:t>
      </w:r>
      <w:r w:rsidR="00F91247">
        <w:rPr>
          <w:b/>
        </w:rPr>
        <w:t xml:space="preserve">: </w:t>
      </w:r>
      <w:r w:rsidR="00A17320">
        <w:rPr>
          <w:b/>
        </w:rPr>
        <w:t>TBD</w:t>
      </w:r>
      <w:r w:rsidR="000301AB">
        <w:rPr>
          <w:b/>
          <w:color w:val="000000" w:themeColor="text1"/>
        </w:rPr>
        <w:tab/>
      </w:r>
      <w:r w:rsidR="000301AB">
        <w:rPr>
          <w:b/>
          <w:color w:val="000000" w:themeColor="text1"/>
        </w:rPr>
        <w:tab/>
      </w:r>
      <w:r w:rsidR="000301AB">
        <w:rPr>
          <w:b/>
          <w:color w:val="000000" w:themeColor="text1"/>
        </w:rPr>
        <w:tab/>
      </w:r>
      <w:r w:rsidR="000301AB">
        <w:rPr>
          <w:b/>
          <w:color w:val="000000" w:themeColor="text1"/>
        </w:rPr>
        <w:tab/>
      </w:r>
    </w:p>
    <w:p w14:paraId="5773F6C5" w14:textId="77777777" w:rsidR="001A07C9" w:rsidRDefault="001A07C9" w:rsidP="009D0FC6">
      <w:pPr>
        <w:spacing w:after="60" w:line="240" w:lineRule="auto"/>
        <w:ind w:firstLine="994"/>
        <w:rPr>
          <w:b/>
          <w:color w:val="000000" w:themeColor="text1"/>
        </w:rPr>
        <w:sectPr w:rsidR="001A07C9" w:rsidSect="001A07C9">
          <w:type w:val="continuous"/>
          <w:pgSz w:w="12240" w:h="15840"/>
          <w:pgMar w:top="576" w:right="720" w:bottom="720" w:left="720" w:header="720" w:footer="720" w:gutter="0"/>
          <w:cols w:num="2" w:space="720"/>
          <w:docGrid w:linePitch="360"/>
        </w:sectPr>
      </w:pPr>
    </w:p>
    <w:p w14:paraId="3114CD61" w14:textId="25DD1149" w:rsidR="00EE436B" w:rsidRDefault="00EE436B" w:rsidP="009D0FC6">
      <w:pPr>
        <w:spacing w:after="60" w:line="240" w:lineRule="auto"/>
        <w:ind w:firstLine="994"/>
        <w:rPr>
          <w:b/>
          <w:color w:val="000000" w:themeColor="text1"/>
        </w:rPr>
      </w:pPr>
      <w:r w:rsidRPr="00EE436B">
        <w:rPr>
          <w:b/>
          <w:color w:val="000000" w:themeColor="text1"/>
        </w:rPr>
        <w:t xml:space="preserve">Position Summary: </w:t>
      </w:r>
    </w:p>
    <w:p w14:paraId="2621164D" w14:textId="1972C54B" w:rsidR="00A34448" w:rsidRDefault="00C92139" w:rsidP="00834F73">
      <w:pPr>
        <w:spacing w:after="60" w:line="240" w:lineRule="auto"/>
        <w:ind w:left="994"/>
        <w:rPr>
          <w:b/>
          <w:color w:val="000000" w:themeColor="text1"/>
        </w:rPr>
      </w:pPr>
      <w:r w:rsidRPr="00C92139">
        <w:rPr>
          <w:bCs/>
          <w:color w:val="000000" w:themeColor="text1"/>
        </w:rPr>
        <w:t>The goal of the Community Coordinator position is to enhance quality of life and well-being among elders in Marshall (Poweshiek) County by the promotion and referral of participants to the programs and services offered by NEI3A which provide meaningful opportunities for lifelong learning, social engagement, caregiver support and volunteerism. This position will help reduce the impact of social isolation and empower older persons to age with dignity through working with community partners to expand the reach and scope of NEI3A programs and services in the designated area through enhancing NEI3A positioning and visibility within the community</w:t>
      </w:r>
      <w:r w:rsidRPr="00C92139">
        <w:rPr>
          <w:b/>
          <w:color w:val="000000" w:themeColor="text1"/>
        </w:rPr>
        <w:t>.</w:t>
      </w:r>
    </w:p>
    <w:p w14:paraId="630798B9" w14:textId="77777777" w:rsidR="00834F73" w:rsidRPr="00A34448" w:rsidRDefault="00834F73" w:rsidP="00834F73">
      <w:pPr>
        <w:spacing w:after="60" w:line="240" w:lineRule="auto"/>
        <w:ind w:left="994"/>
        <w:rPr>
          <w:bCs/>
          <w:color w:val="000000" w:themeColor="text1"/>
        </w:rPr>
      </w:pPr>
    </w:p>
    <w:p w14:paraId="21970E17" w14:textId="4A516BDB" w:rsidR="00E32534" w:rsidRDefault="00EE436B" w:rsidP="009D0FC6">
      <w:pPr>
        <w:tabs>
          <w:tab w:val="left" w:pos="1530"/>
        </w:tabs>
        <w:spacing w:after="120"/>
        <w:ind w:left="1008"/>
        <w:rPr>
          <w:i/>
          <w:color w:val="000000" w:themeColor="text1"/>
        </w:rPr>
      </w:pPr>
      <w:r w:rsidRPr="00EE436B">
        <w:rPr>
          <w:i/>
          <w:color w:val="000000" w:themeColor="text1"/>
        </w:rPr>
        <w:t xml:space="preserve">The following responsibilities are representative of recurring tasks. These are not to be construed as exclusive or inclusive. Other duties may be required and assigned. These responsibilities must be performed satisfactorily with or without accommodation. </w:t>
      </w:r>
    </w:p>
    <w:p w14:paraId="6CE7D479" w14:textId="3ED64680" w:rsidR="00EE436B" w:rsidRDefault="00EE436B" w:rsidP="009D0FC6">
      <w:pPr>
        <w:spacing w:after="60" w:line="240" w:lineRule="auto"/>
        <w:ind w:firstLine="994"/>
        <w:rPr>
          <w:b/>
          <w:color w:val="000000" w:themeColor="text1"/>
        </w:rPr>
      </w:pPr>
      <w:r w:rsidRPr="00EE436B">
        <w:rPr>
          <w:b/>
          <w:color w:val="000000" w:themeColor="text1"/>
        </w:rPr>
        <w:t xml:space="preserve">Job Responsibilities: </w:t>
      </w:r>
    </w:p>
    <w:p w14:paraId="2351BE35" w14:textId="4D8F2362" w:rsidR="008802E6" w:rsidRPr="008802E6" w:rsidRDefault="008802E6" w:rsidP="008802E6">
      <w:pPr>
        <w:pStyle w:val="ListParagraph"/>
        <w:numPr>
          <w:ilvl w:val="0"/>
          <w:numId w:val="42"/>
        </w:numPr>
        <w:spacing w:after="60" w:line="240" w:lineRule="auto"/>
        <w:ind w:left="1440" w:hanging="450"/>
        <w:rPr>
          <w:bCs/>
          <w:color w:val="000000" w:themeColor="text1"/>
        </w:rPr>
      </w:pPr>
      <w:r w:rsidRPr="008802E6">
        <w:rPr>
          <w:bCs/>
          <w:color w:val="000000" w:themeColor="text1"/>
        </w:rPr>
        <w:t xml:space="preserve">Implementing the daily duties within the </w:t>
      </w:r>
      <w:r>
        <w:rPr>
          <w:bCs/>
          <w:color w:val="000000" w:themeColor="text1"/>
        </w:rPr>
        <w:t>community outreach p</w:t>
      </w:r>
      <w:r w:rsidRPr="008802E6">
        <w:rPr>
          <w:bCs/>
          <w:color w:val="000000" w:themeColor="text1"/>
        </w:rPr>
        <w:t xml:space="preserve">lan that will provide for the establishment and maintenance of long-term community relationships with referral sources, resulting in increased utilization of </w:t>
      </w:r>
      <w:r>
        <w:rPr>
          <w:bCs/>
          <w:color w:val="000000" w:themeColor="text1"/>
        </w:rPr>
        <w:t xml:space="preserve">NEI3A programs and </w:t>
      </w:r>
      <w:r w:rsidRPr="008802E6">
        <w:rPr>
          <w:bCs/>
          <w:color w:val="000000" w:themeColor="text1"/>
        </w:rPr>
        <w:t>services.</w:t>
      </w:r>
    </w:p>
    <w:p w14:paraId="4344847D" w14:textId="792D49EE" w:rsidR="00C92139" w:rsidRDefault="00C92139" w:rsidP="00C92139">
      <w:pPr>
        <w:spacing w:after="60" w:line="240" w:lineRule="auto"/>
        <w:ind w:left="1440" w:hanging="446"/>
        <w:rPr>
          <w:bCs/>
          <w:color w:val="000000" w:themeColor="text1"/>
        </w:rPr>
      </w:pPr>
      <w:r w:rsidRPr="00C92139">
        <w:rPr>
          <w:bCs/>
          <w:color w:val="000000" w:themeColor="text1"/>
        </w:rPr>
        <w:t>•</w:t>
      </w:r>
      <w:r w:rsidRPr="00C92139">
        <w:rPr>
          <w:bCs/>
          <w:color w:val="000000" w:themeColor="text1"/>
        </w:rPr>
        <w:tab/>
        <w:t xml:space="preserve">Responsible for the recruiting, training and retention of volunteers for administration of senior dining program, Meal on Wheels and transportation programs. </w:t>
      </w:r>
    </w:p>
    <w:p w14:paraId="597A2C24" w14:textId="14AD30FF" w:rsidR="00E84E7E" w:rsidRPr="00E84E7E" w:rsidRDefault="00E84E7E" w:rsidP="00E84E7E">
      <w:pPr>
        <w:pStyle w:val="ListParagraph"/>
        <w:numPr>
          <w:ilvl w:val="0"/>
          <w:numId w:val="42"/>
        </w:numPr>
        <w:spacing w:after="60" w:line="240" w:lineRule="auto"/>
        <w:ind w:left="1440" w:hanging="450"/>
        <w:rPr>
          <w:bCs/>
          <w:color w:val="000000" w:themeColor="text1"/>
        </w:rPr>
      </w:pPr>
      <w:bookmarkStart w:id="1" w:name="_Hlk23763617"/>
      <w:r>
        <w:rPr>
          <w:bCs/>
          <w:color w:val="000000" w:themeColor="text1"/>
        </w:rPr>
        <w:t>Plan and organize activities that would be of interest to older adults</w:t>
      </w:r>
      <w:bookmarkEnd w:id="1"/>
    </w:p>
    <w:p w14:paraId="369B77F1" w14:textId="59262942" w:rsidR="00C92139" w:rsidRPr="00C92139" w:rsidRDefault="00C92139" w:rsidP="00C92139">
      <w:pPr>
        <w:pStyle w:val="ListParagraph"/>
        <w:numPr>
          <w:ilvl w:val="0"/>
          <w:numId w:val="40"/>
        </w:numPr>
        <w:spacing w:after="60" w:line="240" w:lineRule="auto"/>
        <w:rPr>
          <w:bCs/>
          <w:color w:val="000000" w:themeColor="text1"/>
        </w:rPr>
      </w:pPr>
      <w:r w:rsidRPr="00C92139">
        <w:rPr>
          <w:bCs/>
          <w:color w:val="000000" w:themeColor="text1"/>
        </w:rPr>
        <w:t>Cultivate relationships with local groups like the Chamber of Commerce, religious groups, and practitioners, service providers, and other local nonprofits.</w:t>
      </w:r>
    </w:p>
    <w:p w14:paraId="05552BCD" w14:textId="4B0F2563" w:rsidR="00C92139" w:rsidRPr="00C92139" w:rsidRDefault="00C92139" w:rsidP="00C92139">
      <w:pPr>
        <w:pStyle w:val="ListParagraph"/>
        <w:numPr>
          <w:ilvl w:val="0"/>
          <w:numId w:val="40"/>
        </w:numPr>
        <w:spacing w:after="60" w:line="240" w:lineRule="auto"/>
        <w:rPr>
          <w:bCs/>
          <w:color w:val="000000" w:themeColor="text1"/>
        </w:rPr>
      </w:pPr>
      <w:r w:rsidRPr="00C92139">
        <w:rPr>
          <w:bCs/>
          <w:color w:val="000000" w:themeColor="text1"/>
        </w:rPr>
        <w:t>Build coalitions within the local community</w:t>
      </w:r>
    </w:p>
    <w:p w14:paraId="2F7E0362" w14:textId="63F77E7F" w:rsidR="00C92139" w:rsidRPr="00C92139" w:rsidRDefault="00C92139" w:rsidP="00C92139">
      <w:pPr>
        <w:pStyle w:val="ListParagraph"/>
        <w:numPr>
          <w:ilvl w:val="0"/>
          <w:numId w:val="40"/>
        </w:numPr>
        <w:spacing w:after="60" w:line="240" w:lineRule="auto"/>
        <w:rPr>
          <w:bCs/>
          <w:color w:val="000000" w:themeColor="text1"/>
        </w:rPr>
      </w:pPr>
      <w:r w:rsidRPr="00C92139">
        <w:rPr>
          <w:bCs/>
          <w:color w:val="000000" w:themeColor="text1"/>
        </w:rPr>
        <w:t>Establish a plan to target potential business partners in the area.</w:t>
      </w:r>
    </w:p>
    <w:p w14:paraId="10548B04" w14:textId="34BE01D8" w:rsidR="00C92139" w:rsidRPr="00C92139" w:rsidRDefault="00C92139" w:rsidP="00C92139">
      <w:pPr>
        <w:pStyle w:val="ListParagraph"/>
        <w:numPr>
          <w:ilvl w:val="0"/>
          <w:numId w:val="40"/>
        </w:numPr>
        <w:spacing w:after="60" w:line="240" w:lineRule="auto"/>
        <w:rPr>
          <w:bCs/>
          <w:color w:val="000000" w:themeColor="text1"/>
        </w:rPr>
      </w:pPr>
      <w:r w:rsidRPr="00C92139">
        <w:rPr>
          <w:bCs/>
          <w:color w:val="000000" w:themeColor="text1"/>
        </w:rPr>
        <w:t>Cultivate relationships with potential community partners through visits, phone calls, emails and social media interaction</w:t>
      </w:r>
    </w:p>
    <w:p w14:paraId="2381F13D" w14:textId="77777777" w:rsidR="00C92139" w:rsidRDefault="00C92139" w:rsidP="00C92139">
      <w:pPr>
        <w:spacing w:after="60" w:line="240" w:lineRule="auto"/>
        <w:ind w:left="1354" w:hanging="360"/>
        <w:rPr>
          <w:bCs/>
          <w:color w:val="000000" w:themeColor="text1"/>
        </w:rPr>
      </w:pPr>
      <w:r w:rsidRPr="00C92139">
        <w:rPr>
          <w:bCs/>
          <w:color w:val="000000" w:themeColor="text1"/>
        </w:rPr>
        <w:lastRenderedPageBreak/>
        <w:t xml:space="preserve">• </w:t>
      </w:r>
      <w:r>
        <w:rPr>
          <w:bCs/>
          <w:color w:val="000000" w:themeColor="text1"/>
        </w:rPr>
        <w:tab/>
      </w:r>
      <w:r w:rsidRPr="00C92139">
        <w:rPr>
          <w:bCs/>
          <w:color w:val="000000" w:themeColor="text1"/>
        </w:rPr>
        <w:t>Network within the community to help boost brand visibility and maintain awareness of community needs</w:t>
      </w:r>
    </w:p>
    <w:p w14:paraId="595EA5DE" w14:textId="1A64AE5D" w:rsidR="00C92139" w:rsidRPr="00C92139" w:rsidRDefault="00C92139" w:rsidP="00C92139">
      <w:pPr>
        <w:pStyle w:val="ListParagraph"/>
        <w:numPr>
          <w:ilvl w:val="0"/>
          <w:numId w:val="41"/>
        </w:numPr>
        <w:spacing w:after="60" w:line="240" w:lineRule="auto"/>
        <w:ind w:left="1350"/>
        <w:rPr>
          <w:bCs/>
          <w:color w:val="000000" w:themeColor="text1"/>
        </w:rPr>
      </w:pPr>
      <w:r w:rsidRPr="00C92139">
        <w:rPr>
          <w:bCs/>
          <w:color w:val="000000" w:themeColor="text1"/>
        </w:rPr>
        <w:t>Find opportunities to support, and identify possible alignments other local businesses.</w:t>
      </w:r>
    </w:p>
    <w:p w14:paraId="1F0E0BD1" w14:textId="0B7F39C6" w:rsidR="00C92139" w:rsidRPr="00C92139" w:rsidRDefault="00C92139" w:rsidP="00C92139">
      <w:pPr>
        <w:pStyle w:val="ListParagraph"/>
        <w:numPr>
          <w:ilvl w:val="0"/>
          <w:numId w:val="40"/>
        </w:numPr>
        <w:spacing w:after="60" w:line="240" w:lineRule="auto"/>
        <w:rPr>
          <w:bCs/>
          <w:color w:val="000000" w:themeColor="text1"/>
        </w:rPr>
      </w:pPr>
      <w:r w:rsidRPr="00C92139">
        <w:rPr>
          <w:bCs/>
          <w:color w:val="000000" w:themeColor="text1"/>
        </w:rPr>
        <w:t>Assist in identifying public relations opportunities.</w:t>
      </w:r>
    </w:p>
    <w:p w14:paraId="78E8266A" w14:textId="52819F1D" w:rsidR="00C92139" w:rsidRPr="00C92139" w:rsidRDefault="00C92139" w:rsidP="00C92139">
      <w:pPr>
        <w:pStyle w:val="ListParagraph"/>
        <w:numPr>
          <w:ilvl w:val="0"/>
          <w:numId w:val="40"/>
        </w:numPr>
        <w:spacing w:after="60" w:line="240" w:lineRule="auto"/>
        <w:rPr>
          <w:bCs/>
          <w:color w:val="000000" w:themeColor="text1"/>
        </w:rPr>
      </w:pPr>
      <w:r w:rsidRPr="00C92139">
        <w:rPr>
          <w:bCs/>
          <w:color w:val="000000" w:themeColor="text1"/>
        </w:rPr>
        <w:t>Funnel creative content disseminated from the marketing department to constituents to establish strategic partnerships in the community.</w:t>
      </w:r>
    </w:p>
    <w:p w14:paraId="7D16BA5F" w14:textId="0E98EB9B" w:rsidR="00C92139" w:rsidRPr="00C92139" w:rsidRDefault="00C92139" w:rsidP="00834F73">
      <w:pPr>
        <w:pStyle w:val="ListParagraph"/>
        <w:numPr>
          <w:ilvl w:val="0"/>
          <w:numId w:val="40"/>
        </w:numPr>
        <w:spacing w:after="60" w:line="240" w:lineRule="auto"/>
        <w:ind w:hanging="454"/>
        <w:rPr>
          <w:bCs/>
          <w:color w:val="000000" w:themeColor="text1"/>
        </w:rPr>
      </w:pPr>
      <w:r w:rsidRPr="00C92139">
        <w:rPr>
          <w:bCs/>
          <w:color w:val="000000" w:themeColor="text1"/>
        </w:rPr>
        <w:t>Ensure presence of company at local community events on a weekly basis.</w:t>
      </w:r>
    </w:p>
    <w:p w14:paraId="2E6357B0" w14:textId="726153EE" w:rsidR="00E32534" w:rsidRPr="00C92139" w:rsidRDefault="00C92139" w:rsidP="00534E43">
      <w:pPr>
        <w:pStyle w:val="ListParagraph"/>
        <w:numPr>
          <w:ilvl w:val="0"/>
          <w:numId w:val="40"/>
        </w:numPr>
        <w:spacing w:after="60" w:line="240" w:lineRule="auto"/>
        <w:ind w:hanging="446"/>
        <w:rPr>
          <w:b/>
          <w:color w:val="000000" w:themeColor="text1"/>
        </w:rPr>
      </w:pPr>
      <w:r w:rsidRPr="00C92139">
        <w:rPr>
          <w:bCs/>
          <w:color w:val="000000" w:themeColor="text1"/>
        </w:rPr>
        <w:t>Identify opportunities for community engagement events, and build pipelines for engagement community partners.</w:t>
      </w:r>
    </w:p>
    <w:p w14:paraId="1ADDC2E8" w14:textId="77777777" w:rsidR="00C92139" w:rsidRPr="00C92139" w:rsidRDefault="00C92139" w:rsidP="00834F73">
      <w:pPr>
        <w:pStyle w:val="ListParagraph"/>
        <w:spacing w:after="60" w:line="240" w:lineRule="auto"/>
        <w:ind w:left="1354"/>
        <w:rPr>
          <w:b/>
          <w:color w:val="000000" w:themeColor="text1"/>
        </w:rPr>
      </w:pPr>
    </w:p>
    <w:p w14:paraId="07000EC8" w14:textId="259EBE67" w:rsidR="00A34448" w:rsidRDefault="00A34448" w:rsidP="00A34448">
      <w:pPr>
        <w:spacing w:after="60" w:line="240" w:lineRule="auto"/>
        <w:ind w:firstLine="994"/>
        <w:rPr>
          <w:b/>
          <w:color w:val="000000" w:themeColor="text1"/>
        </w:rPr>
      </w:pPr>
      <w:r w:rsidRPr="00A34448">
        <w:rPr>
          <w:b/>
          <w:color w:val="000000" w:themeColor="text1"/>
        </w:rPr>
        <w:t>Education</w:t>
      </w:r>
      <w:r w:rsidR="00250C40">
        <w:rPr>
          <w:b/>
          <w:color w:val="000000" w:themeColor="text1"/>
        </w:rPr>
        <w:t xml:space="preserve"> and Experience</w:t>
      </w:r>
    </w:p>
    <w:p w14:paraId="3D53F414" w14:textId="77777777" w:rsidR="00C92139" w:rsidRPr="003A7721" w:rsidRDefault="00E23059" w:rsidP="00C92139">
      <w:pPr>
        <w:spacing w:after="60" w:line="240" w:lineRule="auto"/>
        <w:ind w:firstLine="994"/>
        <w:rPr>
          <w:bCs/>
          <w:color w:val="000000" w:themeColor="text1"/>
        </w:rPr>
      </w:pPr>
      <w:r w:rsidRPr="00E23059">
        <w:rPr>
          <w:b/>
          <w:color w:val="000000" w:themeColor="text1"/>
        </w:rPr>
        <w:t>•</w:t>
      </w:r>
      <w:r w:rsidRPr="00E23059">
        <w:rPr>
          <w:b/>
          <w:color w:val="000000" w:themeColor="text1"/>
        </w:rPr>
        <w:tab/>
      </w:r>
      <w:r w:rsidR="00C92139" w:rsidRPr="003A7721">
        <w:rPr>
          <w:bCs/>
          <w:color w:val="000000" w:themeColor="text1"/>
        </w:rPr>
        <w:t xml:space="preserve">Bachelor’s degree in social work, social services, public relations, marketing or related. </w:t>
      </w:r>
    </w:p>
    <w:p w14:paraId="58C76953" w14:textId="22B54AF0" w:rsidR="00C92139" w:rsidRPr="003A7721" w:rsidRDefault="00C92139" w:rsidP="00C92139">
      <w:pPr>
        <w:spacing w:after="60" w:line="240" w:lineRule="auto"/>
        <w:ind w:left="1440"/>
        <w:rPr>
          <w:bCs/>
          <w:color w:val="000000" w:themeColor="text1"/>
        </w:rPr>
      </w:pPr>
      <w:r w:rsidRPr="003A7721">
        <w:rPr>
          <w:bCs/>
          <w:color w:val="000000" w:themeColor="text1"/>
        </w:rPr>
        <w:t xml:space="preserve">Two years’ experience in a customer service, marketing or other position building key business </w:t>
      </w:r>
      <w:r w:rsidR="003A7721" w:rsidRPr="003A7721">
        <w:rPr>
          <w:bCs/>
          <w:color w:val="000000" w:themeColor="text1"/>
        </w:rPr>
        <w:t xml:space="preserve">or community </w:t>
      </w:r>
      <w:r w:rsidRPr="003A7721">
        <w:rPr>
          <w:bCs/>
          <w:color w:val="000000" w:themeColor="text1"/>
        </w:rPr>
        <w:t>relationships</w:t>
      </w:r>
    </w:p>
    <w:p w14:paraId="7520689F" w14:textId="3A8BCDD0" w:rsidR="00C92139" w:rsidRPr="003A7721" w:rsidRDefault="003A7721" w:rsidP="003A7721">
      <w:pPr>
        <w:spacing w:after="60" w:line="240" w:lineRule="auto"/>
        <w:ind w:firstLine="1530"/>
        <w:rPr>
          <w:bCs/>
          <w:color w:val="000000" w:themeColor="text1"/>
        </w:rPr>
      </w:pPr>
      <w:r w:rsidRPr="003A7721">
        <w:rPr>
          <w:bCs/>
          <w:color w:val="000000" w:themeColor="text1"/>
        </w:rPr>
        <w:t>O</w:t>
      </w:r>
      <w:r w:rsidR="00C92139" w:rsidRPr="003A7721">
        <w:rPr>
          <w:bCs/>
          <w:color w:val="000000" w:themeColor="text1"/>
        </w:rPr>
        <w:t>r</w:t>
      </w:r>
    </w:p>
    <w:p w14:paraId="22F42887" w14:textId="3B2BEC20" w:rsidR="00250C40" w:rsidRPr="003A7721" w:rsidRDefault="00C92139" w:rsidP="003A7721">
      <w:pPr>
        <w:pStyle w:val="ListParagraph"/>
        <w:numPr>
          <w:ilvl w:val="0"/>
          <w:numId w:val="41"/>
        </w:numPr>
        <w:spacing w:after="60" w:line="240" w:lineRule="auto"/>
        <w:ind w:left="1440" w:hanging="450"/>
        <w:rPr>
          <w:bCs/>
          <w:color w:val="000000" w:themeColor="text1"/>
        </w:rPr>
      </w:pPr>
      <w:r w:rsidRPr="003A7721">
        <w:rPr>
          <w:bCs/>
          <w:color w:val="000000" w:themeColor="text1"/>
        </w:rPr>
        <w:t>High school diploma with 6 years’ experience in social work, social services, aging services, community development, community education or related field</w:t>
      </w:r>
      <w:r w:rsidR="003A7721" w:rsidRPr="003A7721">
        <w:rPr>
          <w:bCs/>
          <w:color w:val="000000" w:themeColor="text1"/>
        </w:rPr>
        <w:t xml:space="preserve"> with experience building key business or community relationships.</w:t>
      </w:r>
    </w:p>
    <w:p w14:paraId="6659405F" w14:textId="77777777" w:rsidR="00E32534" w:rsidRDefault="00E32534" w:rsidP="009E0C13">
      <w:pPr>
        <w:spacing w:after="0" w:line="240" w:lineRule="auto"/>
        <w:ind w:left="270" w:firstLine="720"/>
        <w:contextualSpacing/>
        <w:rPr>
          <w:b/>
          <w:color w:val="000000" w:themeColor="text1"/>
        </w:rPr>
      </w:pPr>
    </w:p>
    <w:p w14:paraId="23D80B82" w14:textId="2BC9D1FF" w:rsidR="003E7455" w:rsidRPr="00EE436B" w:rsidRDefault="003E7455" w:rsidP="009E0C13">
      <w:pPr>
        <w:spacing w:after="0" w:line="240" w:lineRule="auto"/>
        <w:ind w:left="274" w:firstLine="720"/>
        <w:contextualSpacing/>
        <w:rPr>
          <w:b/>
          <w:color w:val="000000" w:themeColor="text1"/>
        </w:rPr>
      </w:pPr>
      <w:r>
        <w:rPr>
          <w:b/>
          <w:color w:val="000000" w:themeColor="text1"/>
        </w:rPr>
        <w:t>Essential Knowledge, Skills, Experience, and Traits:</w:t>
      </w:r>
    </w:p>
    <w:p w14:paraId="65948D27" w14:textId="13FF45BC" w:rsidR="0009758C" w:rsidRDefault="0009758C" w:rsidP="009E0C13">
      <w:pPr>
        <w:pStyle w:val="ListParagraph"/>
        <w:numPr>
          <w:ilvl w:val="0"/>
          <w:numId w:val="36"/>
        </w:numPr>
        <w:spacing w:after="0" w:line="240" w:lineRule="auto"/>
        <w:ind w:hanging="450"/>
        <w:rPr>
          <w:color w:val="000000" w:themeColor="text1"/>
        </w:rPr>
      </w:pPr>
      <w:r w:rsidRPr="0009758C">
        <w:rPr>
          <w:color w:val="000000" w:themeColor="text1"/>
        </w:rPr>
        <w:t>Excellent interpersonal skills to develop key partnerships and relationships with providers</w:t>
      </w:r>
    </w:p>
    <w:p w14:paraId="5B2A5CDA" w14:textId="5D620C93" w:rsidR="0075780D" w:rsidRDefault="0009758C" w:rsidP="009E0C13">
      <w:pPr>
        <w:pStyle w:val="ListParagraph"/>
        <w:numPr>
          <w:ilvl w:val="0"/>
          <w:numId w:val="36"/>
        </w:numPr>
        <w:spacing w:after="0" w:line="240" w:lineRule="auto"/>
        <w:ind w:hanging="450"/>
        <w:rPr>
          <w:color w:val="000000" w:themeColor="text1"/>
        </w:rPr>
      </w:pPr>
      <w:r>
        <w:rPr>
          <w:color w:val="000000" w:themeColor="text1"/>
        </w:rPr>
        <w:t xml:space="preserve">Strong leadership skills </w:t>
      </w:r>
    </w:p>
    <w:p w14:paraId="15894629" w14:textId="0B0EC36C" w:rsidR="000064EB" w:rsidRDefault="000064EB" w:rsidP="009E0C13">
      <w:pPr>
        <w:pStyle w:val="ListParagraph"/>
        <w:numPr>
          <w:ilvl w:val="0"/>
          <w:numId w:val="36"/>
        </w:numPr>
        <w:spacing w:after="0" w:line="240" w:lineRule="auto"/>
        <w:ind w:hanging="450"/>
        <w:rPr>
          <w:color w:val="000000" w:themeColor="text1"/>
        </w:rPr>
      </w:pPr>
      <w:r>
        <w:rPr>
          <w:color w:val="000000" w:themeColor="text1"/>
        </w:rPr>
        <w:t>Ability to think creatively to resolve problems</w:t>
      </w:r>
    </w:p>
    <w:p w14:paraId="506BAACC" w14:textId="29946C90" w:rsidR="008F082A" w:rsidRDefault="008F082A" w:rsidP="009E0C13">
      <w:pPr>
        <w:pStyle w:val="ListParagraph"/>
        <w:numPr>
          <w:ilvl w:val="0"/>
          <w:numId w:val="36"/>
        </w:numPr>
        <w:spacing w:after="0" w:line="240" w:lineRule="auto"/>
        <w:ind w:hanging="450"/>
        <w:rPr>
          <w:color w:val="000000" w:themeColor="text1"/>
        </w:rPr>
      </w:pPr>
      <w:r>
        <w:rPr>
          <w:color w:val="000000" w:themeColor="text1"/>
        </w:rPr>
        <w:t>Excellent organization skills</w:t>
      </w:r>
    </w:p>
    <w:p w14:paraId="1F80D818" w14:textId="3002F428" w:rsidR="0009758C" w:rsidRDefault="0075780D" w:rsidP="009E0C13">
      <w:pPr>
        <w:pStyle w:val="ListParagraph"/>
        <w:numPr>
          <w:ilvl w:val="0"/>
          <w:numId w:val="36"/>
        </w:numPr>
        <w:spacing w:after="0" w:line="240" w:lineRule="auto"/>
        <w:ind w:hanging="450"/>
        <w:rPr>
          <w:color w:val="000000" w:themeColor="text1"/>
        </w:rPr>
      </w:pPr>
      <w:r>
        <w:rPr>
          <w:color w:val="000000" w:themeColor="text1"/>
        </w:rPr>
        <w:t xml:space="preserve">Ability </w:t>
      </w:r>
      <w:r w:rsidR="003A7721">
        <w:rPr>
          <w:color w:val="000000" w:themeColor="text1"/>
        </w:rPr>
        <w:t>supervise a volunteer program</w:t>
      </w:r>
    </w:p>
    <w:p w14:paraId="7C5D68BC" w14:textId="1D37AB2E" w:rsidR="000064EB" w:rsidRDefault="000064EB" w:rsidP="009E0C13">
      <w:pPr>
        <w:pStyle w:val="ListParagraph"/>
        <w:numPr>
          <w:ilvl w:val="0"/>
          <w:numId w:val="36"/>
        </w:numPr>
        <w:spacing w:after="0" w:line="240" w:lineRule="auto"/>
        <w:ind w:hanging="450"/>
        <w:rPr>
          <w:color w:val="000000" w:themeColor="text1"/>
        </w:rPr>
      </w:pPr>
      <w:r>
        <w:rPr>
          <w:color w:val="000000" w:themeColor="text1"/>
        </w:rPr>
        <w:t>Ability to work independently and as part of a team</w:t>
      </w:r>
    </w:p>
    <w:p w14:paraId="326398E9" w14:textId="380AA2CD" w:rsidR="003A7721" w:rsidRDefault="003A7721" w:rsidP="009E0C13">
      <w:pPr>
        <w:pStyle w:val="ListParagraph"/>
        <w:numPr>
          <w:ilvl w:val="0"/>
          <w:numId w:val="36"/>
        </w:numPr>
        <w:spacing w:after="0" w:line="240" w:lineRule="auto"/>
        <w:ind w:hanging="450"/>
        <w:rPr>
          <w:color w:val="000000" w:themeColor="text1"/>
        </w:rPr>
      </w:pPr>
      <w:r>
        <w:rPr>
          <w:color w:val="000000" w:themeColor="text1"/>
        </w:rPr>
        <w:t>Strong presentation skills</w:t>
      </w:r>
    </w:p>
    <w:p w14:paraId="449C5471" w14:textId="7B2716D9" w:rsidR="0033284C" w:rsidRDefault="0033284C" w:rsidP="009E0C13">
      <w:pPr>
        <w:pStyle w:val="ListParagraph"/>
        <w:numPr>
          <w:ilvl w:val="0"/>
          <w:numId w:val="36"/>
        </w:numPr>
        <w:spacing w:after="0" w:line="240" w:lineRule="auto"/>
        <w:ind w:hanging="450"/>
        <w:rPr>
          <w:color w:val="000000" w:themeColor="text1"/>
        </w:rPr>
      </w:pPr>
      <w:r>
        <w:rPr>
          <w:color w:val="000000" w:themeColor="text1"/>
        </w:rPr>
        <w:t>The ability to operate computer</w:t>
      </w:r>
    </w:p>
    <w:p w14:paraId="25A472B4" w14:textId="1A26C008" w:rsidR="0033284C" w:rsidRDefault="0033284C" w:rsidP="009E0C13">
      <w:pPr>
        <w:pStyle w:val="ListParagraph"/>
        <w:numPr>
          <w:ilvl w:val="0"/>
          <w:numId w:val="36"/>
        </w:numPr>
        <w:spacing w:after="0" w:line="240" w:lineRule="auto"/>
        <w:ind w:hanging="450"/>
        <w:rPr>
          <w:color w:val="000000" w:themeColor="text1"/>
        </w:rPr>
      </w:pPr>
      <w:r>
        <w:rPr>
          <w:color w:val="000000" w:themeColor="text1"/>
        </w:rPr>
        <w:t>Ability to utilize Microsoft Office 365</w:t>
      </w:r>
    </w:p>
    <w:p w14:paraId="2EAA7A77" w14:textId="77777777" w:rsidR="00834F73" w:rsidRDefault="00834F73" w:rsidP="009E0C13">
      <w:pPr>
        <w:spacing w:after="0" w:line="240" w:lineRule="auto"/>
        <w:ind w:firstLine="720"/>
        <w:contextualSpacing/>
        <w:rPr>
          <w:b/>
          <w:bCs/>
          <w:color w:val="000000" w:themeColor="text1"/>
        </w:rPr>
      </w:pPr>
    </w:p>
    <w:p w14:paraId="70DF8770" w14:textId="45F6F890" w:rsidR="00534E43" w:rsidRDefault="00534E43" w:rsidP="009E0C13">
      <w:pPr>
        <w:spacing w:after="0" w:line="240" w:lineRule="auto"/>
        <w:ind w:firstLine="720"/>
        <w:contextualSpacing/>
        <w:rPr>
          <w:b/>
          <w:bCs/>
          <w:color w:val="000000" w:themeColor="text1"/>
        </w:rPr>
      </w:pPr>
      <w:r>
        <w:rPr>
          <w:b/>
          <w:bCs/>
          <w:color w:val="000000" w:themeColor="text1"/>
        </w:rPr>
        <w:t xml:space="preserve">     </w:t>
      </w:r>
      <w:r w:rsidRPr="00534E43">
        <w:rPr>
          <w:b/>
          <w:bCs/>
          <w:color w:val="000000" w:themeColor="text1"/>
        </w:rPr>
        <w:t xml:space="preserve">Physical Demands:  </w:t>
      </w:r>
      <w:r>
        <w:rPr>
          <w:b/>
          <w:bCs/>
          <w:color w:val="000000" w:themeColor="text1"/>
        </w:rPr>
        <w:tab/>
      </w:r>
    </w:p>
    <w:p w14:paraId="43D1CA1A" w14:textId="04A96049" w:rsidR="00534E43" w:rsidRPr="00534E43" w:rsidRDefault="00534E43" w:rsidP="009E0C13">
      <w:pPr>
        <w:spacing w:after="0" w:line="240" w:lineRule="auto"/>
        <w:ind w:left="1440" w:hanging="360"/>
        <w:contextualSpacing/>
        <w:rPr>
          <w:color w:val="000000" w:themeColor="text1"/>
        </w:rPr>
      </w:pPr>
      <w:r w:rsidRPr="00534E43">
        <w:rPr>
          <w:color w:val="000000" w:themeColor="text1"/>
        </w:rPr>
        <w:t>•</w:t>
      </w:r>
      <w:r w:rsidRPr="00534E43">
        <w:rPr>
          <w:color w:val="000000" w:themeColor="text1"/>
        </w:rPr>
        <w:tab/>
        <w:t>While performing the duties of this job, the employee is frequently required to use computers and computer systems (including hardware and software) enter data, or process information.</w:t>
      </w:r>
    </w:p>
    <w:p w14:paraId="42725570" w14:textId="77777777" w:rsidR="00534E43" w:rsidRPr="00534E43" w:rsidRDefault="00534E43" w:rsidP="009E0C13">
      <w:pPr>
        <w:pStyle w:val="ListParagraph"/>
        <w:spacing w:after="0" w:line="240" w:lineRule="auto"/>
        <w:ind w:left="1440" w:hanging="450"/>
        <w:rPr>
          <w:color w:val="000000" w:themeColor="text1"/>
        </w:rPr>
      </w:pPr>
      <w:r w:rsidRPr="00534E43">
        <w:rPr>
          <w:color w:val="000000" w:themeColor="text1"/>
        </w:rPr>
        <w:t>•</w:t>
      </w:r>
      <w:r w:rsidRPr="00534E43">
        <w:rPr>
          <w:color w:val="000000" w:themeColor="text1"/>
        </w:rPr>
        <w:tab/>
        <w:t>Employee in this position must hold a valid driver’s license and proof of insurance with the ability to travel in the assigned areas of responsibility and to attend out of area meetings as necessary.</w:t>
      </w:r>
    </w:p>
    <w:p w14:paraId="3A0E4BDF" w14:textId="77777777" w:rsidR="00834F73" w:rsidRDefault="00834F73" w:rsidP="00534E43">
      <w:pPr>
        <w:pStyle w:val="ListParagraph"/>
        <w:ind w:left="1440"/>
        <w:rPr>
          <w:color w:val="000000" w:themeColor="text1"/>
        </w:rPr>
      </w:pPr>
    </w:p>
    <w:p w14:paraId="05F3258E" w14:textId="77777777" w:rsidR="00834F73" w:rsidRDefault="00834F73" w:rsidP="00834F73">
      <w:pPr>
        <w:pStyle w:val="ListParagraph"/>
        <w:ind w:left="990"/>
        <w:rPr>
          <w:b/>
          <w:bCs/>
          <w:color w:val="000000" w:themeColor="text1"/>
        </w:rPr>
      </w:pPr>
    </w:p>
    <w:p w14:paraId="37446EFF" w14:textId="5D28EC03" w:rsidR="00534E43" w:rsidRPr="00834F73" w:rsidRDefault="00534E43" w:rsidP="00834F73">
      <w:pPr>
        <w:pStyle w:val="ListParagraph"/>
        <w:ind w:left="990"/>
        <w:rPr>
          <w:b/>
          <w:bCs/>
          <w:color w:val="000000" w:themeColor="text1"/>
        </w:rPr>
      </w:pPr>
      <w:r w:rsidRPr="00834F73">
        <w:rPr>
          <w:b/>
          <w:bCs/>
          <w:color w:val="000000" w:themeColor="text1"/>
        </w:rPr>
        <w:t>Work Environment</w:t>
      </w:r>
    </w:p>
    <w:p w14:paraId="57630726" w14:textId="77777777" w:rsidR="00534E43" w:rsidRPr="00534E43" w:rsidRDefault="00534E43" w:rsidP="00534E43">
      <w:pPr>
        <w:pStyle w:val="ListParagraph"/>
        <w:ind w:left="1440" w:hanging="450"/>
        <w:rPr>
          <w:color w:val="000000" w:themeColor="text1"/>
        </w:rPr>
      </w:pPr>
      <w:r w:rsidRPr="00534E43">
        <w:rPr>
          <w:color w:val="000000" w:themeColor="text1"/>
        </w:rPr>
        <w:t>•</w:t>
      </w:r>
      <w:r w:rsidRPr="00534E43">
        <w:rPr>
          <w:color w:val="000000" w:themeColor="text1"/>
        </w:rPr>
        <w:tab/>
        <w:t>Noise level in the work environment is moderate.</w:t>
      </w:r>
    </w:p>
    <w:p w14:paraId="5841ADEA" w14:textId="13386DE0" w:rsidR="00534E43" w:rsidRDefault="00534E43" w:rsidP="00534E43">
      <w:pPr>
        <w:pStyle w:val="ListParagraph"/>
        <w:ind w:left="1440" w:hanging="450"/>
        <w:rPr>
          <w:color w:val="000000" w:themeColor="text1"/>
        </w:rPr>
      </w:pPr>
    </w:p>
    <w:p w14:paraId="573DFE83" w14:textId="0059C46E" w:rsidR="0033284C" w:rsidRDefault="0033284C" w:rsidP="00534E43">
      <w:pPr>
        <w:pStyle w:val="ListParagraph"/>
        <w:ind w:left="1440" w:hanging="450"/>
        <w:rPr>
          <w:color w:val="000000" w:themeColor="text1"/>
        </w:rPr>
      </w:pPr>
    </w:p>
    <w:p w14:paraId="394D511C" w14:textId="4EBE12AD" w:rsidR="0033284C" w:rsidRPr="0033284C" w:rsidRDefault="0033284C" w:rsidP="0033284C">
      <w:pPr>
        <w:pStyle w:val="ListParagraph"/>
        <w:ind w:left="1440" w:hanging="450"/>
        <w:rPr>
          <w:b/>
          <w:bCs/>
          <w:color w:val="000000" w:themeColor="text1"/>
        </w:rPr>
      </w:pPr>
      <w:r w:rsidRPr="0033284C">
        <w:rPr>
          <w:color w:val="000000" w:themeColor="text1"/>
        </w:rPr>
        <w:t>•</w:t>
      </w:r>
      <w:r w:rsidRPr="0033284C">
        <w:rPr>
          <w:b/>
          <w:bCs/>
          <w:color w:val="000000" w:themeColor="text1"/>
        </w:rPr>
        <w:tab/>
      </w:r>
      <w:r w:rsidR="000B49DD">
        <w:rPr>
          <w:b/>
          <w:bCs/>
          <w:color w:val="000000" w:themeColor="text1"/>
        </w:rPr>
        <w:t xml:space="preserve">Must complete </w:t>
      </w:r>
      <w:r w:rsidRPr="0033284C">
        <w:rPr>
          <w:b/>
          <w:bCs/>
          <w:color w:val="000000" w:themeColor="text1"/>
        </w:rPr>
        <w:t>Mandatory Reporter</w:t>
      </w:r>
      <w:r w:rsidR="000B49DD">
        <w:rPr>
          <w:b/>
          <w:bCs/>
          <w:color w:val="000000" w:themeColor="text1"/>
        </w:rPr>
        <w:t xml:space="preserve"> training</w:t>
      </w:r>
      <w:r w:rsidRPr="0033284C">
        <w:rPr>
          <w:b/>
          <w:bCs/>
          <w:color w:val="000000" w:themeColor="text1"/>
        </w:rPr>
        <w:t xml:space="preserve"> </w:t>
      </w:r>
      <w:r w:rsidR="000B49DD">
        <w:rPr>
          <w:b/>
          <w:bCs/>
          <w:color w:val="000000" w:themeColor="text1"/>
        </w:rPr>
        <w:t xml:space="preserve">required </w:t>
      </w:r>
      <w:r w:rsidRPr="0033284C">
        <w:rPr>
          <w:b/>
          <w:bCs/>
          <w:color w:val="000000" w:themeColor="text1"/>
        </w:rPr>
        <w:t>within 6 months of employment.</w:t>
      </w:r>
    </w:p>
    <w:p w14:paraId="0ED16577" w14:textId="662D64EE" w:rsidR="0033284C" w:rsidRPr="0033284C" w:rsidRDefault="0033284C" w:rsidP="0033284C">
      <w:pPr>
        <w:pStyle w:val="ListParagraph"/>
        <w:ind w:left="1440" w:hanging="450"/>
        <w:rPr>
          <w:b/>
          <w:bCs/>
          <w:color w:val="000000" w:themeColor="text1"/>
        </w:rPr>
      </w:pPr>
      <w:r w:rsidRPr="0033284C">
        <w:rPr>
          <w:b/>
          <w:bCs/>
          <w:color w:val="000000" w:themeColor="text1"/>
        </w:rPr>
        <w:t>•</w:t>
      </w:r>
      <w:r w:rsidRPr="0033284C">
        <w:rPr>
          <w:b/>
          <w:bCs/>
          <w:color w:val="000000" w:themeColor="text1"/>
        </w:rPr>
        <w:tab/>
        <w:t>Criminal and abuse registry background check required</w:t>
      </w:r>
    </w:p>
    <w:p w14:paraId="51DC7869" w14:textId="64BAA64B" w:rsidR="00250C40" w:rsidRDefault="0009758C" w:rsidP="0009758C">
      <w:pPr>
        <w:pStyle w:val="ListParagraph"/>
        <w:ind w:left="1440"/>
        <w:rPr>
          <w:color w:val="000000" w:themeColor="text1"/>
        </w:rPr>
      </w:pPr>
      <w:r>
        <w:rPr>
          <w:color w:val="000000" w:themeColor="text1"/>
        </w:rPr>
        <w:t xml:space="preserve"> </w:t>
      </w:r>
      <w:r w:rsidR="00250C40">
        <w:rPr>
          <w:color w:val="000000" w:themeColor="text1"/>
        </w:rPr>
        <w:t xml:space="preserve"> </w:t>
      </w:r>
    </w:p>
    <w:p w14:paraId="35DD6F17" w14:textId="77777777" w:rsidR="00534E43" w:rsidRPr="00534E43" w:rsidRDefault="00534E43" w:rsidP="00534E43">
      <w:pPr>
        <w:jc w:val="center"/>
        <w:rPr>
          <w:color w:val="000000" w:themeColor="text1"/>
        </w:rPr>
      </w:pPr>
      <w:r w:rsidRPr="00534E43">
        <w:rPr>
          <w:color w:val="000000" w:themeColor="text1"/>
        </w:rPr>
        <w:t>In compliance with the Americans with Disabilities Act, NEI3A provides reasonable accommodation to qualified individuals with disabilities and encourages both prospective and current employees to discuss potential accommodations with the NEI3A.</w:t>
      </w:r>
    </w:p>
    <w:p w14:paraId="06546E60" w14:textId="0348F69E" w:rsidR="003B0E48" w:rsidRPr="003B0E48" w:rsidRDefault="003B0E48" w:rsidP="00A3565D">
      <w:pPr>
        <w:spacing w:after="0"/>
        <w:ind w:left="900"/>
        <w:rPr>
          <w:b/>
        </w:rPr>
      </w:pPr>
      <w:r w:rsidRPr="001E2478">
        <w:rPr>
          <w:b/>
        </w:rPr>
        <w:lastRenderedPageBreak/>
        <w:t>I have read and understand this explanation and job description and agree to fulfill the duties therein to the best of my abilities.</w:t>
      </w:r>
    </w:p>
    <w:p w14:paraId="701B0B26" w14:textId="77777777" w:rsidR="003B0E48" w:rsidRPr="003B0E48" w:rsidRDefault="003B0E48" w:rsidP="001E2478">
      <w:pPr>
        <w:spacing w:after="0"/>
        <w:ind w:left="360" w:firstLine="1800"/>
        <w:rPr>
          <w:b/>
        </w:rPr>
      </w:pPr>
    </w:p>
    <w:p w14:paraId="5887AC6F" w14:textId="77777777" w:rsidR="003B0E48" w:rsidRPr="003B0E48" w:rsidRDefault="003B0E48" w:rsidP="001E2478">
      <w:pPr>
        <w:spacing w:after="0"/>
        <w:ind w:left="360" w:firstLine="540"/>
        <w:rPr>
          <w:b/>
        </w:rPr>
      </w:pPr>
      <w:r w:rsidRPr="003B0E48">
        <w:rPr>
          <w:b/>
        </w:rPr>
        <w:t>Signature __________________________</w:t>
      </w:r>
      <w:r w:rsidR="00EE2CD9">
        <w:rPr>
          <w:b/>
        </w:rPr>
        <w:t>_______________</w:t>
      </w:r>
      <w:r w:rsidRPr="003B0E48">
        <w:rPr>
          <w:b/>
        </w:rPr>
        <w:t xml:space="preserve">__ </w:t>
      </w:r>
      <w:r w:rsidRPr="003B0E48">
        <w:rPr>
          <w:b/>
        </w:rPr>
        <w:tab/>
        <w:t>Date: ___________</w:t>
      </w:r>
      <w:r w:rsidR="00AF0855">
        <w:rPr>
          <w:b/>
        </w:rPr>
        <w:t>__________</w:t>
      </w:r>
      <w:r w:rsidRPr="003B0E48">
        <w:rPr>
          <w:b/>
        </w:rPr>
        <w:t>__</w:t>
      </w:r>
    </w:p>
    <w:p w14:paraId="2320F80E" w14:textId="77777777" w:rsidR="003B0E48" w:rsidRPr="003B0E48" w:rsidRDefault="003B0E48" w:rsidP="00534E43">
      <w:pPr>
        <w:spacing w:after="120"/>
        <w:ind w:left="720" w:firstLine="720"/>
        <w:jc w:val="center"/>
        <w:rPr>
          <w:b/>
        </w:rPr>
      </w:pPr>
      <w:r w:rsidRPr="003B0E48">
        <w:rPr>
          <w:b/>
        </w:rPr>
        <w:t>Northeast Iowa Area Agency on Aging is an Equal Opportunity Employer</w:t>
      </w:r>
    </w:p>
    <w:sectPr w:rsidR="003B0E48" w:rsidRPr="003B0E48" w:rsidSect="001A07C9">
      <w:type w:val="continuous"/>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52250" w14:textId="77777777" w:rsidR="00452C3E" w:rsidRDefault="00452C3E" w:rsidP="00DB68F4">
      <w:pPr>
        <w:spacing w:after="0" w:line="240" w:lineRule="auto"/>
      </w:pPr>
      <w:r>
        <w:separator/>
      </w:r>
    </w:p>
  </w:endnote>
  <w:endnote w:type="continuationSeparator" w:id="0">
    <w:p w14:paraId="460A38C3" w14:textId="77777777" w:rsidR="00452C3E" w:rsidRDefault="00452C3E" w:rsidP="00DB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C3115" w14:textId="77777777" w:rsidR="00452C3E" w:rsidRDefault="00452C3E" w:rsidP="00DB68F4">
      <w:pPr>
        <w:spacing w:after="0" w:line="240" w:lineRule="auto"/>
      </w:pPr>
      <w:r>
        <w:separator/>
      </w:r>
    </w:p>
  </w:footnote>
  <w:footnote w:type="continuationSeparator" w:id="0">
    <w:p w14:paraId="4147F591" w14:textId="77777777" w:rsidR="00452C3E" w:rsidRDefault="00452C3E" w:rsidP="00DB6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090"/>
    <w:multiLevelType w:val="hybridMultilevel"/>
    <w:tmpl w:val="1526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6BA5"/>
    <w:multiLevelType w:val="hybridMultilevel"/>
    <w:tmpl w:val="81C4B12E"/>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 w15:restartNumberingAfterBreak="0">
    <w:nsid w:val="064E1776"/>
    <w:multiLevelType w:val="hybridMultilevel"/>
    <w:tmpl w:val="645E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6831"/>
    <w:multiLevelType w:val="hybridMultilevel"/>
    <w:tmpl w:val="C2AC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92A81"/>
    <w:multiLevelType w:val="hybridMultilevel"/>
    <w:tmpl w:val="90163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66383A"/>
    <w:multiLevelType w:val="hybridMultilevel"/>
    <w:tmpl w:val="B2A0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5183C"/>
    <w:multiLevelType w:val="hybridMultilevel"/>
    <w:tmpl w:val="F7AC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B62ED"/>
    <w:multiLevelType w:val="hybridMultilevel"/>
    <w:tmpl w:val="D07A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11D17"/>
    <w:multiLevelType w:val="hybridMultilevel"/>
    <w:tmpl w:val="331E7210"/>
    <w:lvl w:ilvl="0" w:tplc="80B401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5CF"/>
    <w:multiLevelType w:val="hybridMultilevel"/>
    <w:tmpl w:val="056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A41F0"/>
    <w:multiLevelType w:val="hybridMultilevel"/>
    <w:tmpl w:val="DB90C1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E3254B"/>
    <w:multiLevelType w:val="hybridMultilevel"/>
    <w:tmpl w:val="F4FC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425AA"/>
    <w:multiLevelType w:val="hybridMultilevel"/>
    <w:tmpl w:val="CBE0E4C2"/>
    <w:lvl w:ilvl="0" w:tplc="B1D0EC3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B013AB"/>
    <w:multiLevelType w:val="hybridMultilevel"/>
    <w:tmpl w:val="9B8025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9DD62E4"/>
    <w:multiLevelType w:val="hybridMultilevel"/>
    <w:tmpl w:val="32125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F95FA0"/>
    <w:multiLevelType w:val="hybridMultilevel"/>
    <w:tmpl w:val="7020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73A92"/>
    <w:multiLevelType w:val="hybridMultilevel"/>
    <w:tmpl w:val="66402F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1F29158B"/>
    <w:multiLevelType w:val="hybridMultilevel"/>
    <w:tmpl w:val="944479FA"/>
    <w:lvl w:ilvl="0" w:tplc="74C2BAEE">
      <w:numFmt w:val="bullet"/>
      <w:lvlText w:val="•"/>
      <w:lvlJc w:val="left"/>
      <w:pPr>
        <w:ind w:left="2340" w:hanging="360"/>
      </w:pPr>
      <w:rPr>
        <w:rFonts w:ascii="Calibri" w:eastAsiaTheme="minorHAnsi" w:hAnsi="Calibri" w:cstheme="minorBidi" w:hint="default"/>
      </w:rPr>
    </w:lvl>
    <w:lvl w:ilvl="1" w:tplc="04090001">
      <w:start w:val="1"/>
      <w:numFmt w:val="bullet"/>
      <w:lvlText w:val=""/>
      <w:lvlJc w:val="left"/>
      <w:pPr>
        <w:ind w:left="3060" w:hanging="360"/>
      </w:pPr>
      <w:rPr>
        <w:rFonts w:ascii="Symbol" w:hAnsi="Symbol"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280913F1"/>
    <w:multiLevelType w:val="hybridMultilevel"/>
    <w:tmpl w:val="BE14847C"/>
    <w:lvl w:ilvl="0" w:tplc="83F272AC">
      <w:numFmt w:val="bullet"/>
      <w:lvlText w:val="•"/>
      <w:lvlJc w:val="left"/>
      <w:pPr>
        <w:ind w:left="1354" w:hanging="360"/>
      </w:pPr>
      <w:rPr>
        <w:rFonts w:ascii="Calibri" w:eastAsiaTheme="minorHAnsi" w:hAnsi="Calibri" w:cstheme="minorBid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294B67EB"/>
    <w:multiLevelType w:val="hybridMultilevel"/>
    <w:tmpl w:val="FB184B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D1727E"/>
    <w:multiLevelType w:val="hybridMultilevel"/>
    <w:tmpl w:val="1696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3625D"/>
    <w:multiLevelType w:val="hybridMultilevel"/>
    <w:tmpl w:val="A59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C5973"/>
    <w:multiLevelType w:val="hybridMultilevel"/>
    <w:tmpl w:val="D830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65BA2"/>
    <w:multiLevelType w:val="hybridMultilevel"/>
    <w:tmpl w:val="78585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F4481D"/>
    <w:multiLevelType w:val="hybridMultilevel"/>
    <w:tmpl w:val="86F4A06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CCA54D4"/>
    <w:multiLevelType w:val="hybridMultilevel"/>
    <w:tmpl w:val="FD1C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21D2B"/>
    <w:multiLevelType w:val="hybridMultilevel"/>
    <w:tmpl w:val="015224BE"/>
    <w:lvl w:ilvl="0" w:tplc="234C9468">
      <w:numFmt w:val="bullet"/>
      <w:lvlText w:val="•"/>
      <w:lvlJc w:val="left"/>
      <w:pPr>
        <w:ind w:left="1354" w:hanging="360"/>
      </w:pPr>
      <w:rPr>
        <w:rFonts w:ascii="Calibri" w:eastAsiaTheme="minorHAnsi" w:hAnsi="Calibri" w:cstheme="minorBid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3FF54DDC"/>
    <w:multiLevelType w:val="hybridMultilevel"/>
    <w:tmpl w:val="5570125E"/>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8" w15:restartNumberingAfterBreak="0">
    <w:nsid w:val="49980204"/>
    <w:multiLevelType w:val="hybridMultilevel"/>
    <w:tmpl w:val="200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71F56"/>
    <w:multiLevelType w:val="hybridMultilevel"/>
    <w:tmpl w:val="D3389ED6"/>
    <w:lvl w:ilvl="0" w:tplc="1846894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927205"/>
    <w:multiLevelType w:val="hybridMultilevel"/>
    <w:tmpl w:val="182E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5104"/>
    <w:multiLevelType w:val="hybridMultilevel"/>
    <w:tmpl w:val="4B463110"/>
    <w:lvl w:ilvl="0" w:tplc="346EA7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3039E"/>
    <w:multiLevelType w:val="hybridMultilevel"/>
    <w:tmpl w:val="D856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F21C8"/>
    <w:multiLevelType w:val="hybridMultilevel"/>
    <w:tmpl w:val="7144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02E3C"/>
    <w:multiLevelType w:val="hybridMultilevel"/>
    <w:tmpl w:val="E440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30C43"/>
    <w:multiLevelType w:val="hybridMultilevel"/>
    <w:tmpl w:val="44D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86567"/>
    <w:multiLevelType w:val="hybridMultilevel"/>
    <w:tmpl w:val="61CEB1F4"/>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7" w15:restartNumberingAfterBreak="0">
    <w:nsid w:val="6EF9277D"/>
    <w:multiLevelType w:val="hybridMultilevel"/>
    <w:tmpl w:val="3F0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B63AD"/>
    <w:multiLevelType w:val="hybridMultilevel"/>
    <w:tmpl w:val="0738560A"/>
    <w:lvl w:ilvl="0" w:tplc="04090001">
      <w:start w:val="1"/>
      <w:numFmt w:val="bullet"/>
      <w:lvlText w:val=""/>
      <w:lvlJc w:val="left"/>
      <w:pPr>
        <w:ind w:left="1440" w:hanging="360"/>
      </w:pPr>
      <w:rPr>
        <w:rFonts w:ascii="Symbol" w:hAnsi="Symbol" w:hint="default"/>
      </w:rPr>
    </w:lvl>
    <w:lvl w:ilvl="1" w:tplc="B9BE26BA">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467F95"/>
    <w:multiLevelType w:val="hybridMultilevel"/>
    <w:tmpl w:val="64A44E70"/>
    <w:lvl w:ilvl="0" w:tplc="04090001">
      <w:start w:val="1"/>
      <w:numFmt w:val="bullet"/>
      <w:lvlText w:val=""/>
      <w:lvlJc w:val="left"/>
      <w:pPr>
        <w:ind w:left="1080" w:hanging="360"/>
      </w:pPr>
      <w:rPr>
        <w:rFonts w:ascii="Symbol" w:hAnsi="Symbol" w:hint="default"/>
      </w:rPr>
    </w:lvl>
    <w:lvl w:ilvl="1" w:tplc="74C2BAEE">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3F0A76"/>
    <w:multiLevelType w:val="hybridMultilevel"/>
    <w:tmpl w:val="F4A87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43017F"/>
    <w:multiLevelType w:val="hybridMultilevel"/>
    <w:tmpl w:val="4DC29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28"/>
  </w:num>
  <w:num w:numId="3">
    <w:abstractNumId w:val="25"/>
  </w:num>
  <w:num w:numId="4">
    <w:abstractNumId w:val="15"/>
  </w:num>
  <w:num w:numId="5">
    <w:abstractNumId w:val="20"/>
  </w:num>
  <w:num w:numId="6">
    <w:abstractNumId w:val="33"/>
  </w:num>
  <w:num w:numId="7">
    <w:abstractNumId w:val="35"/>
  </w:num>
  <w:num w:numId="8">
    <w:abstractNumId w:val="11"/>
  </w:num>
  <w:num w:numId="9">
    <w:abstractNumId w:val="32"/>
  </w:num>
  <w:num w:numId="10">
    <w:abstractNumId w:val="3"/>
  </w:num>
  <w:num w:numId="11">
    <w:abstractNumId w:val="21"/>
  </w:num>
  <w:num w:numId="12">
    <w:abstractNumId w:val="7"/>
  </w:num>
  <w:num w:numId="13">
    <w:abstractNumId w:val="6"/>
  </w:num>
  <w:num w:numId="14">
    <w:abstractNumId w:val="30"/>
  </w:num>
  <w:num w:numId="15">
    <w:abstractNumId w:val="31"/>
  </w:num>
  <w:num w:numId="16">
    <w:abstractNumId w:val="5"/>
  </w:num>
  <w:num w:numId="17">
    <w:abstractNumId w:val="14"/>
  </w:num>
  <w:num w:numId="18">
    <w:abstractNumId w:val="10"/>
  </w:num>
  <w:num w:numId="19">
    <w:abstractNumId w:val="8"/>
  </w:num>
  <w:num w:numId="20">
    <w:abstractNumId w:val="22"/>
  </w:num>
  <w:num w:numId="21">
    <w:abstractNumId w:val="19"/>
  </w:num>
  <w:num w:numId="22">
    <w:abstractNumId w:val="37"/>
  </w:num>
  <w:num w:numId="23">
    <w:abstractNumId w:val="0"/>
  </w:num>
  <w:num w:numId="24">
    <w:abstractNumId w:val="9"/>
  </w:num>
  <w:num w:numId="25">
    <w:abstractNumId w:val="38"/>
  </w:num>
  <w:num w:numId="26">
    <w:abstractNumId w:val="29"/>
  </w:num>
  <w:num w:numId="27">
    <w:abstractNumId w:val="12"/>
  </w:num>
  <w:num w:numId="28">
    <w:abstractNumId w:val="16"/>
  </w:num>
  <w:num w:numId="29">
    <w:abstractNumId w:val="4"/>
  </w:num>
  <w:num w:numId="30">
    <w:abstractNumId w:val="39"/>
  </w:num>
  <w:num w:numId="31">
    <w:abstractNumId w:val="24"/>
  </w:num>
  <w:num w:numId="32">
    <w:abstractNumId w:val="2"/>
  </w:num>
  <w:num w:numId="33">
    <w:abstractNumId w:val="13"/>
  </w:num>
  <w:num w:numId="34">
    <w:abstractNumId w:val="40"/>
  </w:num>
  <w:num w:numId="35">
    <w:abstractNumId w:val="17"/>
  </w:num>
  <w:num w:numId="36">
    <w:abstractNumId w:val="23"/>
  </w:num>
  <w:num w:numId="37">
    <w:abstractNumId w:val="41"/>
  </w:num>
  <w:num w:numId="38">
    <w:abstractNumId w:val="26"/>
  </w:num>
  <w:num w:numId="39">
    <w:abstractNumId w:val="27"/>
  </w:num>
  <w:num w:numId="40">
    <w:abstractNumId w:val="18"/>
  </w:num>
  <w:num w:numId="41">
    <w:abstractNumId w:val="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75"/>
    <w:rsid w:val="000015CB"/>
    <w:rsid w:val="000064EB"/>
    <w:rsid w:val="00011E2D"/>
    <w:rsid w:val="000266FC"/>
    <w:rsid w:val="000301AB"/>
    <w:rsid w:val="00040B90"/>
    <w:rsid w:val="000422DF"/>
    <w:rsid w:val="000431AD"/>
    <w:rsid w:val="000500AE"/>
    <w:rsid w:val="00065C8C"/>
    <w:rsid w:val="0007337F"/>
    <w:rsid w:val="000874CF"/>
    <w:rsid w:val="0009758C"/>
    <w:rsid w:val="000A3BDE"/>
    <w:rsid w:val="000A4160"/>
    <w:rsid w:val="000B49DD"/>
    <w:rsid w:val="000D0227"/>
    <w:rsid w:val="000D04C6"/>
    <w:rsid w:val="000D1A2F"/>
    <w:rsid w:val="000E4569"/>
    <w:rsid w:val="000F63CA"/>
    <w:rsid w:val="00105CF5"/>
    <w:rsid w:val="00115861"/>
    <w:rsid w:val="00123454"/>
    <w:rsid w:val="00133461"/>
    <w:rsid w:val="0013697E"/>
    <w:rsid w:val="00140DB3"/>
    <w:rsid w:val="001437D7"/>
    <w:rsid w:val="0014537D"/>
    <w:rsid w:val="00181783"/>
    <w:rsid w:val="001A07C9"/>
    <w:rsid w:val="001A3A6A"/>
    <w:rsid w:val="001B136C"/>
    <w:rsid w:val="001C577C"/>
    <w:rsid w:val="001D2DB6"/>
    <w:rsid w:val="001E2478"/>
    <w:rsid w:val="001F751D"/>
    <w:rsid w:val="002020AF"/>
    <w:rsid w:val="002241EE"/>
    <w:rsid w:val="00227985"/>
    <w:rsid w:val="00246F9C"/>
    <w:rsid w:val="00250C40"/>
    <w:rsid w:val="00266CF4"/>
    <w:rsid w:val="00267A85"/>
    <w:rsid w:val="00281032"/>
    <w:rsid w:val="00284C85"/>
    <w:rsid w:val="002A09E4"/>
    <w:rsid w:val="002A0B7C"/>
    <w:rsid w:val="002B0FF6"/>
    <w:rsid w:val="002B4C3E"/>
    <w:rsid w:val="002D39A5"/>
    <w:rsid w:val="002F24A8"/>
    <w:rsid w:val="002F6119"/>
    <w:rsid w:val="00300443"/>
    <w:rsid w:val="003150B0"/>
    <w:rsid w:val="003224DB"/>
    <w:rsid w:val="0033284C"/>
    <w:rsid w:val="00334DBC"/>
    <w:rsid w:val="00335472"/>
    <w:rsid w:val="00343778"/>
    <w:rsid w:val="00382A74"/>
    <w:rsid w:val="0038399A"/>
    <w:rsid w:val="003938C9"/>
    <w:rsid w:val="0039708D"/>
    <w:rsid w:val="003A0422"/>
    <w:rsid w:val="003A4964"/>
    <w:rsid w:val="003A7124"/>
    <w:rsid w:val="003A7721"/>
    <w:rsid w:val="003B0DA2"/>
    <w:rsid w:val="003B0E48"/>
    <w:rsid w:val="003C4BEC"/>
    <w:rsid w:val="003E4B46"/>
    <w:rsid w:val="003E51A1"/>
    <w:rsid w:val="003E7455"/>
    <w:rsid w:val="003F6CDF"/>
    <w:rsid w:val="004030EF"/>
    <w:rsid w:val="00426B1E"/>
    <w:rsid w:val="00432A95"/>
    <w:rsid w:val="00434AC5"/>
    <w:rsid w:val="00436A85"/>
    <w:rsid w:val="00451237"/>
    <w:rsid w:val="004521EC"/>
    <w:rsid w:val="00452C3E"/>
    <w:rsid w:val="00454375"/>
    <w:rsid w:val="0045484C"/>
    <w:rsid w:val="00454C58"/>
    <w:rsid w:val="004754BD"/>
    <w:rsid w:val="00482722"/>
    <w:rsid w:val="004A46CE"/>
    <w:rsid w:val="004A7FC7"/>
    <w:rsid w:val="004B3164"/>
    <w:rsid w:val="004C3FB3"/>
    <w:rsid w:val="004C5F3F"/>
    <w:rsid w:val="004D1208"/>
    <w:rsid w:val="004D46B8"/>
    <w:rsid w:val="004E4A0E"/>
    <w:rsid w:val="004F0EA6"/>
    <w:rsid w:val="004F724D"/>
    <w:rsid w:val="0051099C"/>
    <w:rsid w:val="00534E43"/>
    <w:rsid w:val="00543DB6"/>
    <w:rsid w:val="00560C1E"/>
    <w:rsid w:val="005714B1"/>
    <w:rsid w:val="005832C1"/>
    <w:rsid w:val="0059379F"/>
    <w:rsid w:val="00595846"/>
    <w:rsid w:val="00596787"/>
    <w:rsid w:val="005974F5"/>
    <w:rsid w:val="005A0142"/>
    <w:rsid w:val="005A2953"/>
    <w:rsid w:val="005A30AD"/>
    <w:rsid w:val="005C3872"/>
    <w:rsid w:val="005D2263"/>
    <w:rsid w:val="005E20E0"/>
    <w:rsid w:val="005E3EE7"/>
    <w:rsid w:val="005E4742"/>
    <w:rsid w:val="005F0CCA"/>
    <w:rsid w:val="005F4B65"/>
    <w:rsid w:val="00624B69"/>
    <w:rsid w:val="00635AB1"/>
    <w:rsid w:val="006415A7"/>
    <w:rsid w:val="006548F6"/>
    <w:rsid w:val="006662DA"/>
    <w:rsid w:val="00670FD0"/>
    <w:rsid w:val="0067107B"/>
    <w:rsid w:val="006715AE"/>
    <w:rsid w:val="006741FF"/>
    <w:rsid w:val="0068769F"/>
    <w:rsid w:val="006A16DE"/>
    <w:rsid w:val="006B0A2B"/>
    <w:rsid w:val="006B31E7"/>
    <w:rsid w:val="006B4013"/>
    <w:rsid w:val="006C54DC"/>
    <w:rsid w:val="006C6754"/>
    <w:rsid w:val="006E7194"/>
    <w:rsid w:val="006F4446"/>
    <w:rsid w:val="006F4F7F"/>
    <w:rsid w:val="007046CB"/>
    <w:rsid w:val="007068AC"/>
    <w:rsid w:val="007141BE"/>
    <w:rsid w:val="00722F90"/>
    <w:rsid w:val="00732148"/>
    <w:rsid w:val="00746D6B"/>
    <w:rsid w:val="00753597"/>
    <w:rsid w:val="00755AD9"/>
    <w:rsid w:val="00755F91"/>
    <w:rsid w:val="0075780D"/>
    <w:rsid w:val="007813EE"/>
    <w:rsid w:val="00796138"/>
    <w:rsid w:val="007A34FD"/>
    <w:rsid w:val="007D097C"/>
    <w:rsid w:val="007F7DE8"/>
    <w:rsid w:val="00813999"/>
    <w:rsid w:val="00830B13"/>
    <w:rsid w:val="008336DA"/>
    <w:rsid w:val="00834F73"/>
    <w:rsid w:val="0084412C"/>
    <w:rsid w:val="00851310"/>
    <w:rsid w:val="0085133D"/>
    <w:rsid w:val="00864E26"/>
    <w:rsid w:val="00867F3C"/>
    <w:rsid w:val="00871D6F"/>
    <w:rsid w:val="008802E6"/>
    <w:rsid w:val="0089521B"/>
    <w:rsid w:val="008A7964"/>
    <w:rsid w:val="008C7CCC"/>
    <w:rsid w:val="008E3BC4"/>
    <w:rsid w:val="008F082A"/>
    <w:rsid w:val="008F4132"/>
    <w:rsid w:val="009055C7"/>
    <w:rsid w:val="00906895"/>
    <w:rsid w:val="00920951"/>
    <w:rsid w:val="0092640A"/>
    <w:rsid w:val="00933B00"/>
    <w:rsid w:val="00933F06"/>
    <w:rsid w:val="00945C3B"/>
    <w:rsid w:val="00973B98"/>
    <w:rsid w:val="009804F7"/>
    <w:rsid w:val="00981C0A"/>
    <w:rsid w:val="009A6E8E"/>
    <w:rsid w:val="009C1080"/>
    <w:rsid w:val="009C6AE9"/>
    <w:rsid w:val="009D0BBD"/>
    <w:rsid w:val="009D0FC6"/>
    <w:rsid w:val="009E0C13"/>
    <w:rsid w:val="009F1BE5"/>
    <w:rsid w:val="009F7489"/>
    <w:rsid w:val="00A17320"/>
    <w:rsid w:val="00A2230B"/>
    <w:rsid w:val="00A30A88"/>
    <w:rsid w:val="00A34448"/>
    <w:rsid w:val="00A3565D"/>
    <w:rsid w:val="00A3782F"/>
    <w:rsid w:val="00A410B4"/>
    <w:rsid w:val="00A42E05"/>
    <w:rsid w:val="00A507EB"/>
    <w:rsid w:val="00A53496"/>
    <w:rsid w:val="00A61E1C"/>
    <w:rsid w:val="00A6743D"/>
    <w:rsid w:val="00A77EF1"/>
    <w:rsid w:val="00A81650"/>
    <w:rsid w:val="00A85440"/>
    <w:rsid w:val="00AA2CA0"/>
    <w:rsid w:val="00AB66A5"/>
    <w:rsid w:val="00AD4E4B"/>
    <w:rsid w:val="00AF0855"/>
    <w:rsid w:val="00AF1B61"/>
    <w:rsid w:val="00B10912"/>
    <w:rsid w:val="00B321E2"/>
    <w:rsid w:val="00B41985"/>
    <w:rsid w:val="00B475CE"/>
    <w:rsid w:val="00B475E5"/>
    <w:rsid w:val="00B47F51"/>
    <w:rsid w:val="00B71E75"/>
    <w:rsid w:val="00B7419A"/>
    <w:rsid w:val="00B80BCA"/>
    <w:rsid w:val="00BA5D69"/>
    <w:rsid w:val="00BC2439"/>
    <w:rsid w:val="00BC737B"/>
    <w:rsid w:val="00C01B72"/>
    <w:rsid w:val="00C021ED"/>
    <w:rsid w:val="00C06345"/>
    <w:rsid w:val="00C17535"/>
    <w:rsid w:val="00C271DF"/>
    <w:rsid w:val="00C31D9F"/>
    <w:rsid w:val="00C42EF2"/>
    <w:rsid w:val="00C51A90"/>
    <w:rsid w:val="00C61BE9"/>
    <w:rsid w:val="00C72B16"/>
    <w:rsid w:val="00C74CAE"/>
    <w:rsid w:val="00C92139"/>
    <w:rsid w:val="00C9272E"/>
    <w:rsid w:val="00C95C64"/>
    <w:rsid w:val="00CB4B50"/>
    <w:rsid w:val="00CB7B5C"/>
    <w:rsid w:val="00CB7EB8"/>
    <w:rsid w:val="00CD2C72"/>
    <w:rsid w:val="00D00986"/>
    <w:rsid w:val="00D02CAF"/>
    <w:rsid w:val="00D232F1"/>
    <w:rsid w:val="00D35BD0"/>
    <w:rsid w:val="00D37E81"/>
    <w:rsid w:val="00D54008"/>
    <w:rsid w:val="00D54B2B"/>
    <w:rsid w:val="00D56787"/>
    <w:rsid w:val="00D57768"/>
    <w:rsid w:val="00D64174"/>
    <w:rsid w:val="00D64CEA"/>
    <w:rsid w:val="00D960E5"/>
    <w:rsid w:val="00DB68F4"/>
    <w:rsid w:val="00DD27E8"/>
    <w:rsid w:val="00DE1A35"/>
    <w:rsid w:val="00DE345C"/>
    <w:rsid w:val="00DE6169"/>
    <w:rsid w:val="00E10EFD"/>
    <w:rsid w:val="00E17EAE"/>
    <w:rsid w:val="00E23059"/>
    <w:rsid w:val="00E24130"/>
    <w:rsid w:val="00E252BD"/>
    <w:rsid w:val="00E32534"/>
    <w:rsid w:val="00E43587"/>
    <w:rsid w:val="00E53718"/>
    <w:rsid w:val="00E53F92"/>
    <w:rsid w:val="00E65398"/>
    <w:rsid w:val="00E6695C"/>
    <w:rsid w:val="00E67428"/>
    <w:rsid w:val="00E756F1"/>
    <w:rsid w:val="00E75B5B"/>
    <w:rsid w:val="00E84E7E"/>
    <w:rsid w:val="00E9212B"/>
    <w:rsid w:val="00ED18C1"/>
    <w:rsid w:val="00ED3912"/>
    <w:rsid w:val="00ED3DB0"/>
    <w:rsid w:val="00EE2BA5"/>
    <w:rsid w:val="00EE2CD9"/>
    <w:rsid w:val="00EE436B"/>
    <w:rsid w:val="00EE6567"/>
    <w:rsid w:val="00EF3237"/>
    <w:rsid w:val="00EF3299"/>
    <w:rsid w:val="00EF4497"/>
    <w:rsid w:val="00F12FD9"/>
    <w:rsid w:val="00F27D88"/>
    <w:rsid w:val="00F33343"/>
    <w:rsid w:val="00F43820"/>
    <w:rsid w:val="00F44720"/>
    <w:rsid w:val="00F51125"/>
    <w:rsid w:val="00F6317E"/>
    <w:rsid w:val="00F822E4"/>
    <w:rsid w:val="00F85D3F"/>
    <w:rsid w:val="00F91247"/>
    <w:rsid w:val="00FC1625"/>
    <w:rsid w:val="00FC21E7"/>
    <w:rsid w:val="00FC6B5B"/>
    <w:rsid w:val="00FD43D9"/>
    <w:rsid w:val="00FD723C"/>
    <w:rsid w:val="00FE2C70"/>
    <w:rsid w:val="00FE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0F0F2"/>
  <w15:docId w15:val="{DE6B0FC5-E770-40DF-A866-5566AC49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E75"/>
    <w:pPr>
      <w:ind w:left="720"/>
      <w:contextualSpacing/>
    </w:pPr>
  </w:style>
  <w:style w:type="paragraph" w:styleId="BalloonText">
    <w:name w:val="Balloon Text"/>
    <w:basedOn w:val="Normal"/>
    <w:link w:val="BalloonTextChar"/>
    <w:uiPriority w:val="99"/>
    <w:semiHidden/>
    <w:unhideWhenUsed/>
    <w:rsid w:val="0007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7F"/>
    <w:rPr>
      <w:rFonts w:ascii="Tahoma" w:hAnsi="Tahoma" w:cs="Tahoma"/>
      <w:sz w:val="16"/>
      <w:szCs w:val="16"/>
    </w:rPr>
  </w:style>
  <w:style w:type="character" w:styleId="CommentReference">
    <w:name w:val="annotation reference"/>
    <w:basedOn w:val="DefaultParagraphFont"/>
    <w:uiPriority w:val="99"/>
    <w:semiHidden/>
    <w:unhideWhenUsed/>
    <w:rsid w:val="006741FF"/>
    <w:rPr>
      <w:sz w:val="16"/>
      <w:szCs w:val="16"/>
    </w:rPr>
  </w:style>
  <w:style w:type="paragraph" w:styleId="CommentText">
    <w:name w:val="annotation text"/>
    <w:basedOn w:val="Normal"/>
    <w:link w:val="CommentTextChar"/>
    <w:uiPriority w:val="99"/>
    <w:semiHidden/>
    <w:unhideWhenUsed/>
    <w:rsid w:val="006741FF"/>
    <w:pPr>
      <w:spacing w:line="240" w:lineRule="auto"/>
    </w:pPr>
    <w:rPr>
      <w:sz w:val="20"/>
      <w:szCs w:val="20"/>
    </w:rPr>
  </w:style>
  <w:style w:type="character" w:customStyle="1" w:styleId="CommentTextChar">
    <w:name w:val="Comment Text Char"/>
    <w:basedOn w:val="DefaultParagraphFont"/>
    <w:link w:val="CommentText"/>
    <w:uiPriority w:val="99"/>
    <w:semiHidden/>
    <w:rsid w:val="006741FF"/>
    <w:rPr>
      <w:sz w:val="20"/>
      <w:szCs w:val="20"/>
    </w:rPr>
  </w:style>
  <w:style w:type="paragraph" w:styleId="CommentSubject">
    <w:name w:val="annotation subject"/>
    <w:basedOn w:val="CommentText"/>
    <w:next w:val="CommentText"/>
    <w:link w:val="CommentSubjectChar"/>
    <w:uiPriority w:val="99"/>
    <w:semiHidden/>
    <w:unhideWhenUsed/>
    <w:rsid w:val="006741FF"/>
    <w:rPr>
      <w:b/>
      <w:bCs/>
    </w:rPr>
  </w:style>
  <w:style w:type="character" w:customStyle="1" w:styleId="CommentSubjectChar">
    <w:name w:val="Comment Subject Char"/>
    <w:basedOn w:val="CommentTextChar"/>
    <w:link w:val="CommentSubject"/>
    <w:uiPriority w:val="99"/>
    <w:semiHidden/>
    <w:rsid w:val="006741FF"/>
    <w:rPr>
      <w:b/>
      <w:bCs/>
      <w:sz w:val="20"/>
      <w:szCs w:val="20"/>
    </w:rPr>
  </w:style>
  <w:style w:type="paragraph" w:styleId="Header">
    <w:name w:val="header"/>
    <w:basedOn w:val="Normal"/>
    <w:link w:val="HeaderChar"/>
    <w:uiPriority w:val="99"/>
    <w:unhideWhenUsed/>
    <w:rsid w:val="00DB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8F4"/>
  </w:style>
  <w:style w:type="paragraph" w:styleId="Footer">
    <w:name w:val="footer"/>
    <w:basedOn w:val="Normal"/>
    <w:link w:val="FooterChar"/>
    <w:uiPriority w:val="99"/>
    <w:unhideWhenUsed/>
    <w:rsid w:val="00DB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Isaacson</dc:creator>
  <cp:lastModifiedBy>Vicki Hyke</cp:lastModifiedBy>
  <cp:revision>2</cp:revision>
  <cp:lastPrinted>2019-09-16T14:00:00Z</cp:lastPrinted>
  <dcterms:created xsi:type="dcterms:W3CDTF">2019-11-04T19:42:00Z</dcterms:created>
  <dcterms:modified xsi:type="dcterms:W3CDTF">2019-11-04T19:42:00Z</dcterms:modified>
</cp:coreProperties>
</file>